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415D" w14:textId="77777777" w:rsidR="00365FB9" w:rsidRPr="00A152E5" w:rsidRDefault="00365FB9" w:rsidP="002D2E2A">
      <w:pPr>
        <w:pStyle w:val="tab"/>
        <w:rPr>
          <w:rFonts w:asciiTheme="minorHAnsi" w:hAnsiTheme="minorHAnsi" w:cstheme="minorHAnsi"/>
          <w:szCs w:val="24"/>
        </w:rPr>
      </w:pPr>
    </w:p>
    <w:p w14:paraId="55FBBFE3" w14:textId="77777777" w:rsidR="00EB46A1" w:rsidRDefault="00EB46A1" w:rsidP="002D2E2A">
      <w:pPr>
        <w:pStyle w:val="tab"/>
        <w:rPr>
          <w:rFonts w:asciiTheme="minorHAnsi" w:hAnsiTheme="minorHAnsi" w:cstheme="minorHAnsi"/>
          <w:szCs w:val="24"/>
        </w:rPr>
      </w:pPr>
    </w:p>
    <w:p w14:paraId="3F9D51CB" w14:textId="5F01753E" w:rsidR="002D2E2A" w:rsidRPr="00A152E5" w:rsidRDefault="00A152E5" w:rsidP="002D2E2A">
      <w:pPr>
        <w:pStyle w:val="tab"/>
        <w:rPr>
          <w:rFonts w:asciiTheme="minorHAnsi" w:hAnsiTheme="minorHAnsi" w:cstheme="minorHAnsi"/>
          <w:szCs w:val="24"/>
        </w:rPr>
      </w:pPr>
      <w:r w:rsidRPr="00A152E5">
        <w:rPr>
          <w:rFonts w:asciiTheme="minorHAnsi" w:hAnsiTheme="minorHAnsi" w:cstheme="minorHAnsi"/>
          <w:szCs w:val="24"/>
        </w:rPr>
        <w:t>July 15, 2020</w:t>
      </w:r>
    </w:p>
    <w:p w14:paraId="0D6E245C" w14:textId="6E3B7BE0" w:rsidR="002D2E2A" w:rsidRPr="00A152E5" w:rsidRDefault="002D2E2A" w:rsidP="002D2E2A">
      <w:pPr>
        <w:pStyle w:val="tab"/>
        <w:rPr>
          <w:rFonts w:asciiTheme="minorHAnsi" w:hAnsiTheme="minorHAnsi" w:cstheme="minorHAnsi"/>
          <w:szCs w:val="24"/>
        </w:rPr>
      </w:pPr>
    </w:p>
    <w:p w14:paraId="7B0C2D64" w14:textId="77777777" w:rsidR="00A152E5" w:rsidRPr="00A152E5" w:rsidRDefault="00A152E5" w:rsidP="002D2E2A">
      <w:pPr>
        <w:pStyle w:val="tab"/>
        <w:rPr>
          <w:rFonts w:asciiTheme="minorHAnsi" w:hAnsiTheme="minorHAnsi" w:cstheme="minorHAnsi"/>
          <w:szCs w:val="24"/>
        </w:rPr>
      </w:pPr>
    </w:p>
    <w:p w14:paraId="557596E4" w14:textId="77777777" w:rsidR="002D2E2A" w:rsidRPr="00A152E5" w:rsidRDefault="002D2E2A" w:rsidP="002D2E2A">
      <w:pPr>
        <w:pStyle w:val="tab"/>
        <w:rPr>
          <w:rFonts w:asciiTheme="minorHAnsi" w:hAnsiTheme="minorHAnsi" w:cstheme="minorHAnsi"/>
          <w:szCs w:val="24"/>
        </w:rPr>
      </w:pPr>
    </w:p>
    <w:p w14:paraId="1B2A8EE2" w14:textId="77777777" w:rsidR="002D2E2A" w:rsidRPr="00A152E5" w:rsidRDefault="002D2E2A" w:rsidP="002D2E2A">
      <w:pPr>
        <w:pStyle w:val="tab"/>
        <w:rPr>
          <w:rFonts w:asciiTheme="minorHAnsi" w:hAnsiTheme="minorHAnsi" w:cstheme="minorHAnsi"/>
          <w:szCs w:val="24"/>
        </w:rPr>
      </w:pPr>
      <w:r w:rsidRPr="00A152E5">
        <w:rPr>
          <w:rFonts w:asciiTheme="minorHAnsi" w:hAnsiTheme="minorHAnsi" w:cstheme="minorHAnsi"/>
          <w:szCs w:val="24"/>
        </w:rPr>
        <w:t>Dear Provider,</w:t>
      </w:r>
    </w:p>
    <w:p w14:paraId="4AB836B6" w14:textId="77777777" w:rsidR="002D2E2A" w:rsidRPr="00A152E5" w:rsidRDefault="002D2E2A" w:rsidP="002D2E2A">
      <w:pPr>
        <w:pStyle w:val="tab"/>
        <w:rPr>
          <w:rFonts w:asciiTheme="minorHAnsi" w:hAnsiTheme="minorHAnsi" w:cstheme="minorHAnsi"/>
          <w:szCs w:val="24"/>
        </w:rPr>
      </w:pPr>
    </w:p>
    <w:p w14:paraId="1817D051" w14:textId="77777777" w:rsidR="00906EE8" w:rsidRPr="00A152E5" w:rsidRDefault="00906EE8" w:rsidP="00906EE8">
      <w:pPr>
        <w:pStyle w:val="tab"/>
        <w:rPr>
          <w:rFonts w:asciiTheme="minorHAnsi" w:hAnsiTheme="minorHAnsi" w:cstheme="minorHAnsi"/>
          <w:szCs w:val="24"/>
        </w:rPr>
      </w:pPr>
      <w:r w:rsidRPr="00A152E5">
        <w:rPr>
          <w:rFonts w:asciiTheme="minorHAnsi" w:hAnsiTheme="minorHAnsi" w:cstheme="minorHAnsi"/>
          <w:szCs w:val="24"/>
        </w:rPr>
        <w:t xml:space="preserve">During the 2017 Nevada Legislative Session, Assembly Bill 108 (AB108) was passed.  The passage of this bill requires the State of Nevada, Division of Health Care Financing and Policy (DHCFP) conduct a rate review for each provider enrolled with Nevada Medicaid at a minimum of every four years. </w:t>
      </w:r>
      <w:r w:rsidRPr="00A152E5">
        <w:rPr>
          <w:rStyle w:val="hide-func"/>
          <w:rFonts w:asciiTheme="minorHAnsi" w:hAnsiTheme="minorHAnsi" w:cstheme="minorHAnsi"/>
          <w:szCs w:val="24"/>
          <w:lang w:val="en"/>
        </w:rPr>
        <w:t xml:space="preserve">If the Division finds the rate of reimbursement for a service or item does not accurately reflect the actual cost of providing the service or item, DHCFP is required to calculate the rate of reimbursement that reflects the actual cost of providing the service or item and recommend the rate to the Director for possible inclusion in the State Plan for Medicaid. </w:t>
      </w:r>
      <w:r w:rsidRPr="00A152E5">
        <w:rPr>
          <w:rFonts w:asciiTheme="minorHAnsi" w:hAnsiTheme="minorHAnsi" w:cstheme="minorHAnsi"/>
          <w:szCs w:val="24"/>
        </w:rPr>
        <w:t xml:space="preserve"> </w:t>
      </w:r>
    </w:p>
    <w:p w14:paraId="649F71FD" w14:textId="77777777" w:rsidR="00906EE8" w:rsidRPr="00A152E5" w:rsidRDefault="00906EE8" w:rsidP="00906EE8">
      <w:pPr>
        <w:pStyle w:val="tab"/>
        <w:rPr>
          <w:rFonts w:asciiTheme="minorHAnsi" w:hAnsiTheme="minorHAnsi" w:cstheme="minorHAnsi"/>
          <w:szCs w:val="24"/>
        </w:rPr>
      </w:pPr>
    </w:p>
    <w:p w14:paraId="53E4EA73" w14:textId="77777777" w:rsidR="00906EE8" w:rsidRPr="00A152E5" w:rsidRDefault="00906EE8" w:rsidP="00906EE8">
      <w:pPr>
        <w:pStyle w:val="tab"/>
        <w:rPr>
          <w:rFonts w:asciiTheme="minorHAnsi" w:hAnsiTheme="minorHAnsi" w:cstheme="minorHAnsi"/>
          <w:szCs w:val="24"/>
        </w:rPr>
      </w:pPr>
      <w:r w:rsidRPr="00A152E5">
        <w:rPr>
          <w:rFonts w:asciiTheme="minorHAnsi" w:hAnsiTheme="minorHAnsi" w:cstheme="minorHAnsi"/>
          <w:szCs w:val="24"/>
        </w:rPr>
        <w:t>DHCFP has developed a rate review schedule to meet this requirement and, at this time, the billable codes and rates for the following provider type (PT) are under review:</w:t>
      </w:r>
    </w:p>
    <w:p w14:paraId="10031B11" w14:textId="77777777" w:rsidR="00906EE8" w:rsidRPr="00A152E5" w:rsidRDefault="00906EE8" w:rsidP="00906EE8">
      <w:pPr>
        <w:pStyle w:val="tab"/>
        <w:rPr>
          <w:rFonts w:asciiTheme="minorHAnsi" w:hAnsiTheme="minorHAnsi" w:cstheme="minorHAnsi"/>
          <w:szCs w:val="24"/>
        </w:rPr>
      </w:pPr>
    </w:p>
    <w:p w14:paraId="6232141F" w14:textId="311E2A39" w:rsidR="00906EE8" w:rsidRPr="00A152E5" w:rsidRDefault="00906EE8" w:rsidP="00906EE8">
      <w:pPr>
        <w:pStyle w:val="tab"/>
        <w:ind w:firstLine="360"/>
        <w:rPr>
          <w:rFonts w:asciiTheme="minorHAnsi" w:hAnsiTheme="minorHAnsi" w:cstheme="minorHAnsi"/>
          <w:szCs w:val="24"/>
        </w:rPr>
      </w:pPr>
      <w:r w:rsidRPr="00A152E5">
        <w:rPr>
          <w:rFonts w:asciiTheme="minorHAnsi" w:hAnsiTheme="minorHAnsi" w:cstheme="minorHAnsi"/>
          <w:szCs w:val="24"/>
        </w:rPr>
        <w:t xml:space="preserve">PT </w:t>
      </w:r>
      <w:r w:rsidR="00AC6FEE">
        <w:rPr>
          <w:rFonts w:asciiTheme="minorHAnsi" w:hAnsiTheme="minorHAnsi" w:cstheme="minorHAnsi"/>
          <w:szCs w:val="24"/>
        </w:rPr>
        <w:t>29</w:t>
      </w:r>
      <w:r w:rsidRPr="00A152E5">
        <w:rPr>
          <w:rFonts w:asciiTheme="minorHAnsi" w:hAnsiTheme="minorHAnsi" w:cstheme="minorHAnsi"/>
          <w:szCs w:val="24"/>
        </w:rPr>
        <w:t xml:space="preserve"> – </w:t>
      </w:r>
      <w:r w:rsidR="00AC6FEE">
        <w:rPr>
          <w:rFonts w:asciiTheme="minorHAnsi" w:hAnsiTheme="minorHAnsi" w:cstheme="minorHAnsi"/>
          <w:szCs w:val="24"/>
        </w:rPr>
        <w:t>Home Health Agency (includes Private Duty Nursing)</w:t>
      </w:r>
    </w:p>
    <w:p w14:paraId="363AC4E6" w14:textId="55F33CE3" w:rsidR="00906EE8" w:rsidRPr="00A152E5" w:rsidRDefault="00906EE8" w:rsidP="00906EE8">
      <w:pPr>
        <w:pStyle w:val="tab"/>
        <w:ind w:firstLine="360"/>
        <w:rPr>
          <w:rFonts w:asciiTheme="minorHAnsi" w:hAnsiTheme="minorHAnsi" w:cstheme="minorHAnsi"/>
          <w:szCs w:val="24"/>
        </w:rPr>
      </w:pPr>
      <w:r w:rsidRPr="00A152E5">
        <w:rPr>
          <w:rFonts w:asciiTheme="minorHAnsi" w:hAnsiTheme="minorHAnsi" w:cstheme="minorHAnsi"/>
          <w:szCs w:val="24"/>
        </w:rPr>
        <w:t xml:space="preserve">PT </w:t>
      </w:r>
      <w:r w:rsidR="00AC6FEE">
        <w:rPr>
          <w:rFonts w:asciiTheme="minorHAnsi" w:hAnsiTheme="minorHAnsi" w:cstheme="minorHAnsi"/>
          <w:szCs w:val="24"/>
        </w:rPr>
        <w:t>39</w:t>
      </w:r>
      <w:r w:rsidRPr="00A152E5">
        <w:rPr>
          <w:rFonts w:asciiTheme="minorHAnsi" w:hAnsiTheme="minorHAnsi" w:cstheme="minorHAnsi"/>
          <w:szCs w:val="24"/>
        </w:rPr>
        <w:t xml:space="preserve"> – </w:t>
      </w:r>
      <w:r w:rsidR="00AC6FEE">
        <w:rPr>
          <w:rFonts w:asciiTheme="minorHAnsi" w:hAnsiTheme="minorHAnsi" w:cstheme="minorHAnsi"/>
          <w:szCs w:val="24"/>
        </w:rPr>
        <w:t>Adult Day Health Care</w:t>
      </w:r>
    </w:p>
    <w:p w14:paraId="07A08B04" w14:textId="5F3125D7" w:rsidR="00906EE8" w:rsidRPr="00A152E5" w:rsidRDefault="00906EE8" w:rsidP="00906EE8">
      <w:pPr>
        <w:pStyle w:val="tab"/>
        <w:ind w:firstLine="360"/>
        <w:rPr>
          <w:rFonts w:asciiTheme="minorHAnsi" w:hAnsiTheme="minorHAnsi" w:cstheme="minorHAnsi"/>
          <w:szCs w:val="24"/>
        </w:rPr>
      </w:pPr>
      <w:r w:rsidRPr="00A152E5">
        <w:rPr>
          <w:rFonts w:asciiTheme="minorHAnsi" w:hAnsiTheme="minorHAnsi" w:cstheme="minorHAnsi"/>
          <w:szCs w:val="24"/>
        </w:rPr>
        <w:t xml:space="preserve">PT </w:t>
      </w:r>
      <w:r w:rsidR="00AC6FEE">
        <w:rPr>
          <w:rFonts w:asciiTheme="minorHAnsi" w:hAnsiTheme="minorHAnsi" w:cstheme="minorHAnsi"/>
          <w:szCs w:val="24"/>
        </w:rPr>
        <w:t>55</w:t>
      </w:r>
      <w:r w:rsidRPr="00A152E5">
        <w:rPr>
          <w:rFonts w:asciiTheme="minorHAnsi" w:hAnsiTheme="minorHAnsi" w:cstheme="minorHAnsi"/>
          <w:szCs w:val="24"/>
        </w:rPr>
        <w:t xml:space="preserve"> – </w:t>
      </w:r>
      <w:r w:rsidR="00AC6FEE">
        <w:rPr>
          <w:rFonts w:asciiTheme="minorHAnsi" w:hAnsiTheme="minorHAnsi" w:cstheme="minorHAnsi"/>
          <w:szCs w:val="24"/>
        </w:rPr>
        <w:t>Transitional Rehabilitative Center</w:t>
      </w:r>
    </w:p>
    <w:p w14:paraId="3501DBAA" w14:textId="77777777" w:rsidR="00426000" w:rsidRPr="00A152E5" w:rsidRDefault="00426000" w:rsidP="00426000">
      <w:pPr>
        <w:pStyle w:val="tab"/>
        <w:rPr>
          <w:rFonts w:asciiTheme="minorHAnsi" w:hAnsiTheme="minorHAnsi" w:cstheme="minorHAnsi"/>
          <w:szCs w:val="24"/>
          <w:highlight w:val="yellow"/>
        </w:rPr>
      </w:pPr>
    </w:p>
    <w:p w14:paraId="2354DFFA" w14:textId="77777777" w:rsidR="001675D9" w:rsidRPr="00A152E5" w:rsidRDefault="001675D9" w:rsidP="001675D9">
      <w:pPr>
        <w:pStyle w:val="tab"/>
        <w:rPr>
          <w:rFonts w:asciiTheme="minorHAnsi" w:hAnsiTheme="minorHAnsi" w:cstheme="minorHAnsi"/>
          <w:szCs w:val="24"/>
        </w:rPr>
      </w:pPr>
      <w:r w:rsidRPr="00A152E5">
        <w:rPr>
          <w:rFonts w:asciiTheme="minorHAnsi" w:hAnsiTheme="minorHAnsi" w:cstheme="minorHAnsi"/>
          <w:szCs w:val="24"/>
        </w:rPr>
        <w:t xml:space="preserve">If you are an enrolled provider in Nevada Medicaid currently under review, we are encouraging you to complete the survey for your designated provider type. The survey for each provider type will list all codes allowable under that PT. For each CPT/HCPCS code utilized by the provider completing the survey, please indicate the Usual &amp; Customary Charge and the Cost of Providing Service. </w:t>
      </w:r>
      <w:r w:rsidRPr="00A152E5">
        <w:rPr>
          <w:rStyle w:val="hide-func"/>
          <w:rFonts w:asciiTheme="minorHAnsi" w:hAnsiTheme="minorHAnsi" w:cstheme="minorHAnsi"/>
          <w:szCs w:val="24"/>
          <w:lang w:val="en"/>
        </w:rPr>
        <w:t xml:space="preserve">The Usual &amp; Customary Charge is defined as the rate charged to </w:t>
      </w:r>
      <w:r w:rsidRPr="00A152E5">
        <w:rPr>
          <w:rStyle w:val="hide-func"/>
          <w:rFonts w:asciiTheme="minorHAnsi" w:hAnsiTheme="minorHAnsi" w:cstheme="minorHAnsi"/>
          <w:b/>
          <w:szCs w:val="24"/>
          <w:lang w:val="en"/>
        </w:rPr>
        <w:t>all payors</w:t>
      </w:r>
      <w:r w:rsidRPr="00A152E5">
        <w:rPr>
          <w:rStyle w:val="hide-func"/>
          <w:rFonts w:asciiTheme="minorHAnsi" w:hAnsiTheme="minorHAnsi" w:cstheme="minorHAnsi"/>
          <w:szCs w:val="24"/>
          <w:lang w:val="en"/>
        </w:rPr>
        <w:t xml:space="preserve">, not Nevada Medicaid specifically. The Cost of Providing Service is defined as the cost of materials, wages, and other expenses that directly impact the cost of providing the service.   </w:t>
      </w:r>
    </w:p>
    <w:p w14:paraId="0A213DC9" w14:textId="77777777" w:rsidR="001675D9" w:rsidRPr="00A152E5" w:rsidRDefault="001675D9" w:rsidP="002D2E2A">
      <w:pPr>
        <w:pStyle w:val="tab"/>
        <w:rPr>
          <w:rStyle w:val="hide-func"/>
          <w:rFonts w:asciiTheme="minorHAnsi" w:hAnsiTheme="minorHAnsi" w:cstheme="minorHAnsi"/>
          <w:szCs w:val="24"/>
          <w:lang w:val="en"/>
        </w:rPr>
      </w:pPr>
    </w:p>
    <w:p w14:paraId="384BF1D5" w14:textId="77777777" w:rsidR="002D2E2A" w:rsidRPr="00A152E5" w:rsidRDefault="002D2E2A" w:rsidP="002D2E2A">
      <w:pPr>
        <w:pStyle w:val="tab"/>
        <w:rPr>
          <w:rStyle w:val="hide-func"/>
          <w:rFonts w:asciiTheme="minorHAnsi" w:hAnsiTheme="minorHAnsi" w:cstheme="minorHAnsi"/>
          <w:b/>
          <w:szCs w:val="24"/>
          <w:lang w:val="en"/>
        </w:rPr>
      </w:pPr>
      <w:r w:rsidRPr="00A152E5">
        <w:rPr>
          <w:rStyle w:val="hide-func"/>
          <w:rFonts w:asciiTheme="minorHAnsi" w:hAnsiTheme="minorHAnsi" w:cstheme="minorHAnsi"/>
          <w:b/>
          <w:szCs w:val="24"/>
          <w:lang w:val="en"/>
        </w:rPr>
        <w:t>As a valued partner with Nevada Medicaid, DHCFP strongly encourages al</w:t>
      </w:r>
      <w:r w:rsidR="001675D9" w:rsidRPr="00A152E5">
        <w:rPr>
          <w:rStyle w:val="hide-func"/>
          <w:rFonts w:asciiTheme="minorHAnsi" w:hAnsiTheme="minorHAnsi" w:cstheme="minorHAnsi"/>
          <w:b/>
          <w:szCs w:val="24"/>
          <w:lang w:val="en"/>
        </w:rPr>
        <w:t>l Provider Types to</w:t>
      </w:r>
      <w:r w:rsidRPr="00A152E5">
        <w:rPr>
          <w:rStyle w:val="hide-func"/>
          <w:rFonts w:asciiTheme="minorHAnsi" w:hAnsiTheme="minorHAnsi" w:cstheme="minorHAnsi"/>
          <w:b/>
          <w:szCs w:val="24"/>
          <w:lang w:val="en"/>
        </w:rPr>
        <w:t xml:space="preserve"> complete the survey. The information gathered is strictly for internal review. Data gathered from provider responses directly contributes to the analysis of current reimbursement rates and may assist in justifying rate adjustments in the future.</w:t>
      </w:r>
    </w:p>
    <w:p w14:paraId="5489397E" w14:textId="77777777" w:rsidR="002D2E2A" w:rsidRPr="00A152E5" w:rsidRDefault="002D2E2A" w:rsidP="002D2E2A">
      <w:pPr>
        <w:rPr>
          <w:rFonts w:asciiTheme="minorHAnsi" w:hAnsiTheme="minorHAnsi" w:cstheme="minorHAnsi"/>
        </w:rPr>
      </w:pPr>
    </w:p>
    <w:p w14:paraId="2F6F6AB2" w14:textId="06604A11" w:rsidR="002D2E2A" w:rsidRPr="00A152E5" w:rsidRDefault="002D2E2A" w:rsidP="002D2E2A">
      <w:pPr>
        <w:pStyle w:val="tab"/>
        <w:tabs>
          <w:tab w:val="left" w:pos="450"/>
        </w:tabs>
        <w:rPr>
          <w:rFonts w:asciiTheme="minorHAnsi" w:hAnsiTheme="minorHAnsi" w:cstheme="minorHAnsi"/>
          <w:szCs w:val="24"/>
        </w:rPr>
      </w:pPr>
      <w:r w:rsidRPr="00A152E5">
        <w:rPr>
          <w:rFonts w:asciiTheme="minorHAnsi" w:hAnsiTheme="minorHAnsi" w:cstheme="minorHAnsi"/>
          <w:szCs w:val="24"/>
        </w:rPr>
        <w:t xml:space="preserve">A list of applicable CPT/HCPCS codes can be located on our website at the following link: </w:t>
      </w:r>
      <w:hyperlink r:id="rId10" w:history="1">
        <w:r w:rsidRPr="00A152E5">
          <w:rPr>
            <w:rStyle w:val="Hyperlink"/>
            <w:rFonts w:asciiTheme="minorHAnsi" w:hAnsiTheme="minorHAnsi" w:cstheme="minorHAnsi"/>
            <w:color w:val="auto"/>
            <w:szCs w:val="24"/>
          </w:rPr>
          <w:t>http://dhcfp.nv.gov/Resources/Rates/AB_108_Reviews/</w:t>
        </w:r>
      </w:hyperlink>
      <w:r w:rsidRPr="00A152E5">
        <w:rPr>
          <w:rFonts w:asciiTheme="minorHAnsi" w:hAnsiTheme="minorHAnsi" w:cstheme="minorHAnsi"/>
          <w:szCs w:val="24"/>
        </w:rPr>
        <w:t xml:space="preserve">, click on provider type specific survey link, download the required forms and complete them electronically. Return completed forms via email to </w:t>
      </w:r>
      <w:hyperlink r:id="rId11" w:history="1">
        <w:r w:rsidRPr="00A152E5">
          <w:rPr>
            <w:rStyle w:val="Hyperlink"/>
            <w:rFonts w:asciiTheme="minorHAnsi" w:hAnsiTheme="minorHAnsi" w:cstheme="minorHAnsi"/>
            <w:color w:val="auto"/>
            <w:szCs w:val="24"/>
          </w:rPr>
          <w:t>Rates@dhcfp.nv.gov</w:t>
        </w:r>
      </w:hyperlink>
      <w:r w:rsidRPr="00A152E5">
        <w:rPr>
          <w:rFonts w:asciiTheme="minorHAnsi" w:hAnsiTheme="minorHAnsi" w:cstheme="minorHAnsi"/>
          <w:szCs w:val="24"/>
        </w:rPr>
        <w:t xml:space="preserve"> with the subject </w:t>
      </w:r>
      <w:r w:rsidRPr="00A152E5">
        <w:rPr>
          <w:rFonts w:asciiTheme="minorHAnsi" w:hAnsiTheme="minorHAnsi" w:cstheme="minorHAnsi"/>
          <w:b/>
          <w:szCs w:val="24"/>
        </w:rPr>
        <w:t>“</w:t>
      </w:r>
      <w:r w:rsidR="00E45F56">
        <w:rPr>
          <w:rFonts w:asciiTheme="minorHAnsi" w:hAnsiTheme="minorHAnsi" w:cstheme="minorHAnsi"/>
          <w:b/>
          <w:szCs w:val="24"/>
          <w:u w:val="single"/>
        </w:rPr>
        <w:t>Quadrennial</w:t>
      </w:r>
      <w:r w:rsidRPr="00A152E5">
        <w:rPr>
          <w:rFonts w:asciiTheme="minorHAnsi" w:hAnsiTheme="minorHAnsi" w:cstheme="minorHAnsi"/>
          <w:b/>
          <w:szCs w:val="24"/>
          <w:u w:val="single"/>
        </w:rPr>
        <w:t xml:space="preserve"> Review</w:t>
      </w:r>
      <w:r w:rsidRPr="00A152E5">
        <w:rPr>
          <w:rFonts w:asciiTheme="minorHAnsi" w:hAnsiTheme="minorHAnsi" w:cstheme="minorHAnsi"/>
          <w:b/>
          <w:szCs w:val="24"/>
        </w:rPr>
        <w:t>”</w:t>
      </w:r>
      <w:r w:rsidR="00E45F56">
        <w:rPr>
          <w:rFonts w:asciiTheme="minorHAnsi" w:hAnsiTheme="minorHAnsi" w:cstheme="minorHAnsi"/>
          <w:szCs w:val="24"/>
        </w:rPr>
        <w:t xml:space="preserve">. </w:t>
      </w:r>
      <w:r w:rsidRPr="00A152E5">
        <w:rPr>
          <w:rFonts w:asciiTheme="minorHAnsi" w:hAnsiTheme="minorHAnsi" w:cstheme="minorHAnsi"/>
          <w:szCs w:val="24"/>
        </w:rPr>
        <w:t xml:space="preserve">We ask that the code sheet be returned by </w:t>
      </w:r>
      <w:r w:rsidR="00E45F56">
        <w:rPr>
          <w:rFonts w:asciiTheme="minorHAnsi" w:hAnsiTheme="minorHAnsi" w:cstheme="minorHAnsi"/>
          <w:szCs w:val="24"/>
        </w:rPr>
        <w:t>Monday</w:t>
      </w:r>
      <w:r w:rsidRPr="00A152E5">
        <w:rPr>
          <w:rFonts w:asciiTheme="minorHAnsi" w:hAnsiTheme="minorHAnsi" w:cstheme="minorHAnsi"/>
          <w:szCs w:val="24"/>
        </w:rPr>
        <w:t xml:space="preserve">, </w:t>
      </w:r>
      <w:r w:rsidR="00E45F56">
        <w:rPr>
          <w:rFonts w:asciiTheme="minorHAnsi" w:hAnsiTheme="minorHAnsi" w:cstheme="minorHAnsi"/>
          <w:szCs w:val="24"/>
        </w:rPr>
        <w:t>August</w:t>
      </w:r>
      <w:r w:rsidR="00745A9E" w:rsidRPr="00A152E5">
        <w:rPr>
          <w:rFonts w:asciiTheme="minorHAnsi" w:hAnsiTheme="minorHAnsi" w:cstheme="minorHAnsi"/>
          <w:szCs w:val="24"/>
        </w:rPr>
        <w:t xml:space="preserve"> </w:t>
      </w:r>
      <w:r w:rsidR="00E45F56">
        <w:rPr>
          <w:rFonts w:asciiTheme="minorHAnsi" w:hAnsiTheme="minorHAnsi" w:cstheme="minorHAnsi"/>
          <w:szCs w:val="24"/>
        </w:rPr>
        <w:t>24</w:t>
      </w:r>
      <w:r w:rsidRPr="00A152E5">
        <w:rPr>
          <w:rFonts w:asciiTheme="minorHAnsi" w:hAnsiTheme="minorHAnsi" w:cstheme="minorHAnsi"/>
          <w:szCs w:val="24"/>
        </w:rPr>
        <w:t>, 20</w:t>
      </w:r>
      <w:r w:rsidR="00D12DD4" w:rsidRPr="00A152E5">
        <w:rPr>
          <w:rFonts w:asciiTheme="minorHAnsi" w:hAnsiTheme="minorHAnsi" w:cstheme="minorHAnsi"/>
          <w:szCs w:val="24"/>
        </w:rPr>
        <w:t>20</w:t>
      </w:r>
      <w:r w:rsidRPr="00A152E5">
        <w:rPr>
          <w:rFonts w:asciiTheme="minorHAnsi" w:hAnsiTheme="minorHAnsi" w:cstheme="minorHAnsi"/>
          <w:szCs w:val="24"/>
        </w:rPr>
        <w:t>.</w:t>
      </w:r>
    </w:p>
    <w:p w14:paraId="605CF2EC" w14:textId="77777777" w:rsidR="002D2E2A" w:rsidRPr="00A152E5" w:rsidRDefault="002D2E2A" w:rsidP="002D2E2A">
      <w:pPr>
        <w:pStyle w:val="tab"/>
        <w:rPr>
          <w:rFonts w:asciiTheme="minorHAnsi" w:hAnsiTheme="minorHAnsi" w:cstheme="minorHAnsi"/>
          <w:szCs w:val="24"/>
          <w:highlight w:val="lightGray"/>
        </w:rPr>
      </w:pPr>
    </w:p>
    <w:p w14:paraId="68E033C7" w14:textId="77777777" w:rsidR="002D2E2A" w:rsidRPr="00A152E5" w:rsidRDefault="002D2E2A" w:rsidP="002D2E2A">
      <w:pPr>
        <w:pStyle w:val="tab"/>
        <w:rPr>
          <w:rFonts w:asciiTheme="minorHAnsi" w:hAnsiTheme="minorHAnsi" w:cstheme="minorHAnsi"/>
          <w:szCs w:val="24"/>
        </w:rPr>
      </w:pPr>
      <w:r w:rsidRPr="00A152E5">
        <w:rPr>
          <w:rFonts w:asciiTheme="minorHAnsi" w:hAnsiTheme="minorHAnsi" w:cstheme="minorHAnsi"/>
          <w:szCs w:val="24"/>
        </w:rPr>
        <w:t>DHCFP appreciates your participation in this review and would like to take this opportunity to thank you for the valuable services you provide to Nevada Medicaid recipients.</w:t>
      </w:r>
    </w:p>
    <w:p w14:paraId="7C2F56A5" w14:textId="77777777" w:rsidR="00073469" w:rsidRPr="00A152E5" w:rsidRDefault="00073469" w:rsidP="002D2E2A">
      <w:pPr>
        <w:pStyle w:val="tab"/>
        <w:rPr>
          <w:rFonts w:asciiTheme="minorHAnsi" w:hAnsiTheme="minorHAnsi" w:cstheme="minorHAnsi"/>
          <w:szCs w:val="24"/>
        </w:rPr>
      </w:pPr>
    </w:p>
    <w:p w14:paraId="3F1BF3B9" w14:textId="77777777" w:rsidR="002D2E2A" w:rsidRPr="00A152E5" w:rsidRDefault="002D2E2A" w:rsidP="002D2E2A">
      <w:pPr>
        <w:pStyle w:val="tab"/>
        <w:rPr>
          <w:rFonts w:asciiTheme="minorHAnsi" w:hAnsiTheme="minorHAnsi" w:cstheme="minorHAnsi"/>
          <w:szCs w:val="24"/>
          <w:highlight w:val="lightGray"/>
        </w:rPr>
      </w:pPr>
    </w:p>
    <w:p w14:paraId="2E61DCBF" w14:textId="77777777" w:rsidR="002D2E2A" w:rsidRPr="00A152E5" w:rsidRDefault="002D2E2A" w:rsidP="002D2E2A">
      <w:pPr>
        <w:pStyle w:val="tab"/>
        <w:rPr>
          <w:rFonts w:asciiTheme="minorHAnsi" w:hAnsiTheme="minorHAnsi" w:cstheme="minorHAnsi"/>
          <w:szCs w:val="24"/>
        </w:rPr>
      </w:pPr>
      <w:r w:rsidRPr="00A152E5">
        <w:rPr>
          <w:rFonts w:asciiTheme="minorHAnsi" w:hAnsiTheme="minorHAnsi" w:cstheme="minorHAnsi"/>
          <w:szCs w:val="24"/>
        </w:rPr>
        <w:lastRenderedPageBreak/>
        <w:t>Sincerely,</w:t>
      </w:r>
    </w:p>
    <w:p w14:paraId="7B5E4B5F" w14:textId="77777777" w:rsidR="002D2E2A" w:rsidRPr="00A152E5" w:rsidRDefault="002D2E2A" w:rsidP="002D2E2A">
      <w:pPr>
        <w:pStyle w:val="tab"/>
        <w:rPr>
          <w:rFonts w:asciiTheme="minorHAnsi" w:hAnsiTheme="minorHAnsi" w:cstheme="minorHAnsi"/>
          <w:szCs w:val="24"/>
        </w:rPr>
      </w:pPr>
      <w:bookmarkStart w:id="0" w:name="_GoBack"/>
      <w:bookmarkEnd w:id="0"/>
    </w:p>
    <w:p w14:paraId="6B7E805B" w14:textId="77777777" w:rsidR="002D2E2A" w:rsidRPr="00A152E5" w:rsidRDefault="002D2E2A" w:rsidP="002D2E2A">
      <w:pPr>
        <w:pStyle w:val="tab"/>
        <w:rPr>
          <w:rFonts w:asciiTheme="minorHAnsi" w:hAnsiTheme="minorHAnsi" w:cstheme="minorHAnsi"/>
          <w:szCs w:val="24"/>
        </w:rPr>
      </w:pPr>
    </w:p>
    <w:p w14:paraId="6F0F2535" w14:textId="77777777" w:rsidR="002D2E2A" w:rsidRPr="00A152E5" w:rsidRDefault="002D2E2A" w:rsidP="002D2E2A">
      <w:pPr>
        <w:pStyle w:val="tab"/>
        <w:rPr>
          <w:rFonts w:asciiTheme="minorHAnsi" w:hAnsiTheme="minorHAnsi" w:cstheme="minorHAnsi"/>
          <w:szCs w:val="24"/>
        </w:rPr>
      </w:pPr>
    </w:p>
    <w:p w14:paraId="33134FBA" w14:textId="685C4A9D" w:rsidR="002D2E2A" w:rsidRPr="00A152E5" w:rsidRDefault="00EB46A1" w:rsidP="002D2E2A">
      <w:pPr>
        <w:pStyle w:val="tab"/>
        <w:rPr>
          <w:rFonts w:asciiTheme="minorHAnsi" w:hAnsiTheme="minorHAnsi" w:cstheme="minorHAnsi"/>
          <w:szCs w:val="24"/>
        </w:rPr>
      </w:pPr>
      <w:r>
        <w:rPr>
          <w:rFonts w:asciiTheme="minorHAnsi" w:hAnsiTheme="minorHAnsi" w:cstheme="minorHAnsi"/>
          <w:szCs w:val="24"/>
        </w:rPr>
        <w:t xml:space="preserve">Shanna </w:t>
      </w:r>
      <w:r w:rsidR="001C1753">
        <w:rPr>
          <w:rFonts w:asciiTheme="minorHAnsi" w:hAnsiTheme="minorHAnsi" w:cstheme="minorHAnsi"/>
          <w:szCs w:val="24"/>
        </w:rPr>
        <w:t>Cobb-Adams</w:t>
      </w:r>
    </w:p>
    <w:p w14:paraId="06E65496" w14:textId="62AE30EB" w:rsidR="002D2E2A" w:rsidRPr="00A152E5" w:rsidRDefault="006566E0" w:rsidP="002D2E2A">
      <w:pPr>
        <w:pStyle w:val="tab"/>
        <w:rPr>
          <w:rFonts w:asciiTheme="minorHAnsi" w:hAnsiTheme="minorHAnsi" w:cstheme="minorHAnsi"/>
          <w:szCs w:val="24"/>
        </w:rPr>
      </w:pPr>
      <w:r w:rsidRPr="00A152E5">
        <w:rPr>
          <w:rFonts w:asciiTheme="minorHAnsi" w:hAnsiTheme="minorHAnsi" w:cstheme="minorHAnsi"/>
          <w:szCs w:val="24"/>
        </w:rPr>
        <w:t>Management Analyst I</w:t>
      </w:r>
      <w:r w:rsidR="003D6BED">
        <w:rPr>
          <w:rFonts w:asciiTheme="minorHAnsi" w:hAnsiTheme="minorHAnsi" w:cstheme="minorHAnsi"/>
          <w:szCs w:val="24"/>
        </w:rPr>
        <w:t>V</w:t>
      </w:r>
    </w:p>
    <w:p w14:paraId="4D47B2F1" w14:textId="77777777" w:rsidR="002D2E2A" w:rsidRPr="00A152E5" w:rsidRDefault="002D2E2A" w:rsidP="002D2E2A">
      <w:pPr>
        <w:pStyle w:val="tab"/>
        <w:rPr>
          <w:rFonts w:asciiTheme="minorHAnsi" w:hAnsiTheme="minorHAnsi" w:cstheme="minorHAnsi"/>
          <w:szCs w:val="24"/>
        </w:rPr>
      </w:pPr>
      <w:r w:rsidRPr="00A152E5">
        <w:rPr>
          <w:rFonts w:asciiTheme="minorHAnsi" w:hAnsiTheme="minorHAnsi" w:cstheme="minorHAnsi"/>
          <w:szCs w:val="24"/>
        </w:rPr>
        <w:t>Division of Health Care Financing and Policy</w:t>
      </w:r>
    </w:p>
    <w:p w14:paraId="52A8A715" w14:textId="77777777" w:rsidR="002D2E2A" w:rsidRPr="00A152E5" w:rsidRDefault="002D2E2A" w:rsidP="00925970">
      <w:pPr>
        <w:rPr>
          <w:rFonts w:asciiTheme="minorHAnsi" w:hAnsiTheme="minorHAnsi" w:cstheme="minorHAnsi"/>
        </w:rPr>
      </w:pPr>
    </w:p>
    <w:sectPr w:rsidR="002D2E2A" w:rsidRPr="00A152E5" w:rsidSect="00032782">
      <w:footerReference w:type="default" r:id="rId12"/>
      <w:headerReference w:type="first" r:id="rId13"/>
      <w:footerReference w:type="first" r:id="rId14"/>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702D" w14:textId="77777777" w:rsidR="00906EE8" w:rsidRDefault="00906EE8" w:rsidP="004A18A8">
      <w:r>
        <w:separator/>
      </w:r>
    </w:p>
  </w:endnote>
  <w:endnote w:type="continuationSeparator" w:id="0">
    <w:p w14:paraId="57256309" w14:textId="77777777" w:rsidR="00906EE8" w:rsidRDefault="00906EE8" w:rsidP="004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419643"/>
      <w:docPartObj>
        <w:docPartGallery w:val="Page Numbers (Bottom of Page)"/>
        <w:docPartUnique/>
      </w:docPartObj>
    </w:sdtPr>
    <w:sdtEndPr/>
    <w:sdtContent>
      <w:sdt>
        <w:sdtPr>
          <w:id w:val="543494957"/>
          <w:docPartObj>
            <w:docPartGallery w:val="Page Numbers (Top of Page)"/>
            <w:docPartUnique/>
          </w:docPartObj>
        </w:sdtPr>
        <w:sdtEndPr/>
        <w:sdtContent>
          <w:p w14:paraId="14B6F81A" w14:textId="77777777" w:rsidR="005E2342" w:rsidRPr="005E2342" w:rsidRDefault="005E2342">
            <w:pPr>
              <w:pStyle w:val="Footer"/>
              <w:jc w:val="right"/>
            </w:pPr>
            <w:r w:rsidRPr="005E2342">
              <w:t xml:space="preserve">Page </w:t>
            </w:r>
            <w:r w:rsidRPr="005E2342">
              <w:rPr>
                <w:bCs/>
                <w:sz w:val="24"/>
                <w:szCs w:val="24"/>
              </w:rPr>
              <w:fldChar w:fldCharType="begin"/>
            </w:r>
            <w:r w:rsidRPr="005E2342">
              <w:rPr>
                <w:bCs/>
              </w:rPr>
              <w:instrText xml:space="preserve"> PAGE </w:instrText>
            </w:r>
            <w:r w:rsidRPr="005E2342">
              <w:rPr>
                <w:bCs/>
                <w:sz w:val="24"/>
                <w:szCs w:val="24"/>
              </w:rPr>
              <w:fldChar w:fldCharType="separate"/>
            </w:r>
            <w:r w:rsidRPr="005E2342">
              <w:rPr>
                <w:bCs/>
                <w:noProof/>
              </w:rPr>
              <w:t>2</w:t>
            </w:r>
            <w:r w:rsidRPr="005E2342">
              <w:rPr>
                <w:bCs/>
                <w:sz w:val="24"/>
                <w:szCs w:val="24"/>
              </w:rPr>
              <w:fldChar w:fldCharType="end"/>
            </w:r>
            <w:r w:rsidRPr="005E2342">
              <w:t xml:space="preserve"> of </w:t>
            </w:r>
            <w:r w:rsidRPr="005E2342">
              <w:rPr>
                <w:bCs/>
                <w:sz w:val="24"/>
                <w:szCs w:val="24"/>
              </w:rPr>
              <w:fldChar w:fldCharType="begin"/>
            </w:r>
            <w:r w:rsidRPr="005E2342">
              <w:rPr>
                <w:bCs/>
              </w:rPr>
              <w:instrText xml:space="preserve"> NUMPAGES  </w:instrText>
            </w:r>
            <w:r w:rsidRPr="005E2342">
              <w:rPr>
                <w:bCs/>
                <w:sz w:val="24"/>
                <w:szCs w:val="24"/>
              </w:rPr>
              <w:fldChar w:fldCharType="separate"/>
            </w:r>
            <w:r w:rsidRPr="005E2342">
              <w:rPr>
                <w:bCs/>
                <w:noProof/>
              </w:rPr>
              <w:t>2</w:t>
            </w:r>
            <w:r w:rsidRPr="005E2342">
              <w:rPr>
                <w:bCs/>
                <w:sz w:val="24"/>
                <w:szCs w:val="24"/>
              </w:rPr>
              <w:fldChar w:fldCharType="end"/>
            </w:r>
          </w:p>
        </w:sdtContent>
      </w:sdt>
    </w:sdtContent>
  </w:sdt>
  <w:p w14:paraId="4A58C65A" w14:textId="77777777" w:rsidR="00D85DF4" w:rsidRPr="005E2342" w:rsidRDefault="00D85DF4" w:rsidP="005E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381937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1C4F0E" w14:textId="77777777" w:rsidR="00032782" w:rsidRPr="00032782" w:rsidRDefault="00032782" w:rsidP="00032782">
            <w:pPr>
              <w:pStyle w:val="Header"/>
              <w:pBdr>
                <w:top w:val="single" w:sz="4" w:space="1" w:color="auto"/>
              </w:pBdr>
              <w:jc w:val="center"/>
              <w:rPr>
                <w:color w:val="595959" w:themeColor="text1" w:themeTint="A6"/>
                <w:sz w:val="18"/>
                <w:szCs w:val="18"/>
              </w:rPr>
            </w:pPr>
            <w:r w:rsidRPr="00032782">
              <w:rPr>
                <w:color w:val="595959" w:themeColor="text1" w:themeTint="A6"/>
                <w:sz w:val="18"/>
                <w:szCs w:val="18"/>
              </w:rPr>
              <w:t>1</w:t>
            </w:r>
            <w:r w:rsidR="0066701F">
              <w:rPr>
                <w:color w:val="595959" w:themeColor="text1" w:themeTint="A6"/>
                <w:sz w:val="18"/>
                <w:szCs w:val="18"/>
              </w:rPr>
              <w:t>100</w:t>
            </w:r>
            <w:r w:rsidRPr="00032782">
              <w:rPr>
                <w:color w:val="595959" w:themeColor="text1" w:themeTint="A6"/>
                <w:sz w:val="18"/>
                <w:szCs w:val="18"/>
              </w:rPr>
              <w:t xml:space="preserve"> </w:t>
            </w:r>
            <w:r w:rsidR="0066701F">
              <w:rPr>
                <w:color w:val="595959" w:themeColor="text1" w:themeTint="A6"/>
                <w:sz w:val="18"/>
                <w:szCs w:val="18"/>
              </w:rPr>
              <w:t>East William Street, Suite</w:t>
            </w:r>
            <w:r w:rsidRPr="00032782">
              <w:rPr>
                <w:color w:val="595959" w:themeColor="text1" w:themeTint="A6"/>
                <w:sz w:val="18"/>
                <w:szCs w:val="18"/>
              </w:rPr>
              <w:t xml:space="preserve"> 10</w:t>
            </w:r>
            <w:r w:rsidR="0066701F">
              <w:rPr>
                <w:color w:val="595959" w:themeColor="text1" w:themeTint="A6"/>
                <w:sz w:val="18"/>
                <w:szCs w:val="18"/>
              </w:rPr>
              <w:t>1</w:t>
            </w:r>
            <w:r w:rsidRPr="00032782">
              <w:rPr>
                <w:color w:val="595959" w:themeColor="text1" w:themeTint="A6"/>
                <w:sz w:val="18"/>
                <w:szCs w:val="18"/>
              </w:rPr>
              <w:t xml:space="preserve"> ● </w:t>
            </w:r>
            <w:r w:rsidR="0066701F">
              <w:rPr>
                <w:color w:val="595959" w:themeColor="text1" w:themeTint="A6"/>
                <w:sz w:val="18"/>
                <w:szCs w:val="18"/>
              </w:rPr>
              <w:t>Carson City</w:t>
            </w:r>
            <w:r w:rsidRPr="00032782">
              <w:rPr>
                <w:color w:val="595959" w:themeColor="text1" w:themeTint="A6"/>
                <w:sz w:val="18"/>
                <w:szCs w:val="18"/>
              </w:rPr>
              <w:t>, Nevada 89</w:t>
            </w:r>
            <w:r w:rsidR="0066701F">
              <w:rPr>
                <w:color w:val="595959" w:themeColor="text1" w:themeTint="A6"/>
                <w:sz w:val="18"/>
                <w:szCs w:val="18"/>
              </w:rPr>
              <w:t>701</w:t>
            </w:r>
          </w:p>
          <w:p w14:paraId="62118E78" w14:textId="77777777" w:rsidR="00032782" w:rsidRPr="00032782" w:rsidRDefault="00032782" w:rsidP="0066701F">
            <w:pPr>
              <w:pStyle w:val="Header"/>
              <w:jc w:val="center"/>
              <w:rPr>
                <w:color w:val="595959" w:themeColor="text1" w:themeTint="A6"/>
                <w:sz w:val="18"/>
                <w:szCs w:val="18"/>
              </w:rPr>
            </w:pPr>
            <w:r w:rsidRPr="00032782">
              <w:rPr>
                <w:color w:val="595959" w:themeColor="text1" w:themeTint="A6"/>
                <w:sz w:val="18"/>
                <w:szCs w:val="18"/>
              </w:rPr>
              <w:t>7</w:t>
            </w:r>
            <w:r w:rsidR="0066701F">
              <w:rPr>
                <w:color w:val="595959" w:themeColor="text1" w:themeTint="A6"/>
                <w:sz w:val="18"/>
                <w:szCs w:val="18"/>
              </w:rPr>
              <w:t>75</w:t>
            </w:r>
            <w:r w:rsidRPr="00032782">
              <w:rPr>
                <w:color w:val="595959" w:themeColor="text1" w:themeTint="A6"/>
                <w:sz w:val="18"/>
                <w:szCs w:val="18"/>
              </w:rPr>
              <w:t>-6</w:t>
            </w:r>
            <w:r w:rsidR="0066701F">
              <w:rPr>
                <w:color w:val="595959" w:themeColor="text1" w:themeTint="A6"/>
                <w:sz w:val="18"/>
                <w:szCs w:val="18"/>
              </w:rPr>
              <w:t>84</w:t>
            </w:r>
            <w:r w:rsidRPr="00032782">
              <w:rPr>
                <w:color w:val="595959" w:themeColor="text1" w:themeTint="A6"/>
                <w:sz w:val="18"/>
                <w:szCs w:val="18"/>
              </w:rPr>
              <w:t>-</w:t>
            </w:r>
            <w:r w:rsidR="0066701F">
              <w:rPr>
                <w:color w:val="595959" w:themeColor="text1" w:themeTint="A6"/>
                <w:sz w:val="18"/>
                <w:szCs w:val="18"/>
              </w:rPr>
              <w:t>3676</w:t>
            </w:r>
            <w:r w:rsidRPr="00032782">
              <w:rPr>
                <w:color w:val="595959" w:themeColor="text1" w:themeTint="A6"/>
                <w:sz w:val="18"/>
                <w:szCs w:val="18"/>
              </w:rPr>
              <w:t xml:space="preserve"> ● Fax 7</w:t>
            </w:r>
            <w:r w:rsidR="0066701F">
              <w:rPr>
                <w:color w:val="595959" w:themeColor="text1" w:themeTint="A6"/>
                <w:sz w:val="18"/>
                <w:szCs w:val="18"/>
              </w:rPr>
              <w:t>75</w:t>
            </w:r>
            <w:r w:rsidRPr="00032782">
              <w:rPr>
                <w:color w:val="595959" w:themeColor="text1" w:themeTint="A6"/>
                <w:sz w:val="18"/>
                <w:szCs w:val="18"/>
              </w:rPr>
              <w:t>-6</w:t>
            </w:r>
            <w:r w:rsidR="0066701F">
              <w:rPr>
                <w:color w:val="595959" w:themeColor="text1" w:themeTint="A6"/>
                <w:sz w:val="18"/>
                <w:szCs w:val="18"/>
              </w:rPr>
              <w:t>87</w:t>
            </w:r>
            <w:r w:rsidRPr="00032782">
              <w:rPr>
                <w:color w:val="595959" w:themeColor="text1" w:themeTint="A6"/>
                <w:sz w:val="18"/>
                <w:szCs w:val="18"/>
              </w:rPr>
              <w:t>-</w:t>
            </w:r>
            <w:r w:rsidR="0066701F">
              <w:rPr>
                <w:color w:val="595959" w:themeColor="text1" w:themeTint="A6"/>
                <w:sz w:val="18"/>
                <w:szCs w:val="18"/>
              </w:rPr>
              <w:t>3893</w:t>
            </w:r>
            <w:r w:rsidRPr="00032782">
              <w:rPr>
                <w:color w:val="595959" w:themeColor="text1" w:themeTint="A6"/>
                <w:sz w:val="18"/>
                <w:szCs w:val="18"/>
              </w:rPr>
              <w:t xml:space="preserve"> ● dhcfp.nv.gov</w:t>
            </w:r>
          </w:p>
          <w:p w14:paraId="56938F3F" w14:textId="77777777" w:rsidR="00032782" w:rsidRPr="00032782" w:rsidRDefault="00032782" w:rsidP="00032782">
            <w:pPr>
              <w:pStyle w:val="Footer"/>
              <w:jc w:val="right"/>
              <w:rPr>
                <w:sz w:val="18"/>
                <w:szCs w:val="18"/>
              </w:rPr>
            </w:pPr>
            <w:r w:rsidRPr="00032782">
              <w:rPr>
                <w:sz w:val="18"/>
                <w:szCs w:val="18"/>
              </w:rPr>
              <w:t xml:space="preserve">Page </w:t>
            </w:r>
            <w:r w:rsidRPr="00032782">
              <w:rPr>
                <w:bCs/>
                <w:sz w:val="18"/>
                <w:szCs w:val="18"/>
              </w:rPr>
              <w:fldChar w:fldCharType="begin"/>
            </w:r>
            <w:r w:rsidRPr="00032782">
              <w:rPr>
                <w:bCs/>
                <w:sz w:val="18"/>
                <w:szCs w:val="18"/>
              </w:rPr>
              <w:instrText xml:space="preserve"> PAGE </w:instrText>
            </w:r>
            <w:r w:rsidRPr="00032782">
              <w:rPr>
                <w:bCs/>
                <w:sz w:val="18"/>
                <w:szCs w:val="18"/>
              </w:rPr>
              <w:fldChar w:fldCharType="separate"/>
            </w:r>
            <w:r w:rsidRPr="00032782">
              <w:rPr>
                <w:bCs/>
                <w:noProof/>
                <w:sz w:val="18"/>
                <w:szCs w:val="18"/>
              </w:rPr>
              <w:t>2</w:t>
            </w:r>
            <w:r w:rsidRPr="00032782">
              <w:rPr>
                <w:bCs/>
                <w:sz w:val="18"/>
                <w:szCs w:val="18"/>
              </w:rPr>
              <w:fldChar w:fldCharType="end"/>
            </w:r>
            <w:r w:rsidRPr="00032782">
              <w:rPr>
                <w:sz w:val="18"/>
                <w:szCs w:val="18"/>
              </w:rPr>
              <w:t xml:space="preserve"> of </w:t>
            </w:r>
            <w:r w:rsidRPr="00032782">
              <w:rPr>
                <w:bCs/>
                <w:sz w:val="18"/>
                <w:szCs w:val="18"/>
              </w:rPr>
              <w:fldChar w:fldCharType="begin"/>
            </w:r>
            <w:r w:rsidRPr="00032782">
              <w:rPr>
                <w:bCs/>
                <w:sz w:val="18"/>
                <w:szCs w:val="18"/>
              </w:rPr>
              <w:instrText xml:space="preserve"> NUMPAGES  </w:instrText>
            </w:r>
            <w:r w:rsidRPr="00032782">
              <w:rPr>
                <w:bCs/>
                <w:sz w:val="18"/>
                <w:szCs w:val="18"/>
              </w:rPr>
              <w:fldChar w:fldCharType="separate"/>
            </w:r>
            <w:r w:rsidRPr="00032782">
              <w:rPr>
                <w:bCs/>
                <w:noProof/>
                <w:sz w:val="18"/>
                <w:szCs w:val="18"/>
              </w:rPr>
              <w:t>2</w:t>
            </w:r>
            <w:r w:rsidRPr="0003278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0259" w14:textId="77777777" w:rsidR="00906EE8" w:rsidRDefault="00906EE8" w:rsidP="004A18A8">
      <w:r>
        <w:separator/>
      </w:r>
    </w:p>
  </w:footnote>
  <w:footnote w:type="continuationSeparator" w:id="0">
    <w:p w14:paraId="09AFD78B" w14:textId="77777777" w:rsidR="00906EE8" w:rsidRDefault="00906EE8" w:rsidP="004A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EE6" w14:textId="77777777" w:rsidR="00032782" w:rsidRDefault="00032782" w:rsidP="00032782">
    <w:pPr>
      <w:pStyle w:val="Header"/>
      <w:pBdr>
        <w:bottom w:val="single" w:sz="4" w:space="6" w:color="auto"/>
      </w:pBdr>
      <w:jc w:val="center"/>
    </w:pPr>
    <w:r>
      <w:rPr>
        <w:noProof/>
      </w:rPr>
      <w:drawing>
        <wp:inline distT="0" distB="0" distL="0" distR="0" wp14:anchorId="1BF7CDC5" wp14:editId="0C9DAF93">
          <wp:extent cx="6903715" cy="1221009"/>
          <wp:effectExtent l="0" t="0" r="0" b="0"/>
          <wp:docPr id="1" name="Picture 1" descr="Department of Health and Human Services, Division of Health Care Financing and Policy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E8"/>
    <w:rsid w:val="000109E3"/>
    <w:rsid w:val="00023299"/>
    <w:rsid w:val="00032782"/>
    <w:rsid w:val="00047BE8"/>
    <w:rsid w:val="00053E62"/>
    <w:rsid w:val="00073469"/>
    <w:rsid w:val="000A0F77"/>
    <w:rsid w:val="001405B0"/>
    <w:rsid w:val="001675D9"/>
    <w:rsid w:val="00187E68"/>
    <w:rsid w:val="001B25B7"/>
    <w:rsid w:val="001C1753"/>
    <w:rsid w:val="001D1931"/>
    <w:rsid w:val="00204E43"/>
    <w:rsid w:val="00243490"/>
    <w:rsid w:val="00291451"/>
    <w:rsid w:val="002A0C80"/>
    <w:rsid w:val="002D2E2A"/>
    <w:rsid w:val="003244D9"/>
    <w:rsid w:val="00332356"/>
    <w:rsid w:val="003327EA"/>
    <w:rsid w:val="00365FB9"/>
    <w:rsid w:val="00382144"/>
    <w:rsid w:val="003866BD"/>
    <w:rsid w:val="003D6BED"/>
    <w:rsid w:val="00417ECC"/>
    <w:rsid w:val="00426000"/>
    <w:rsid w:val="004725C5"/>
    <w:rsid w:val="004A18A8"/>
    <w:rsid w:val="004D010B"/>
    <w:rsid w:val="004E7B56"/>
    <w:rsid w:val="00527034"/>
    <w:rsid w:val="00533E43"/>
    <w:rsid w:val="005A0F0F"/>
    <w:rsid w:val="005B3171"/>
    <w:rsid w:val="005C6188"/>
    <w:rsid w:val="005E2342"/>
    <w:rsid w:val="00616161"/>
    <w:rsid w:val="00625F9F"/>
    <w:rsid w:val="00634FA1"/>
    <w:rsid w:val="006566E0"/>
    <w:rsid w:val="0066701F"/>
    <w:rsid w:val="006B43E3"/>
    <w:rsid w:val="006C6FB0"/>
    <w:rsid w:val="006F022E"/>
    <w:rsid w:val="007235E8"/>
    <w:rsid w:val="00745A9E"/>
    <w:rsid w:val="00752C44"/>
    <w:rsid w:val="00755736"/>
    <w:rsid w:val="00782B37"/>
    <w:rsid w:val="007A446D"/>
    <w:rsid w:val="00805B98"/>
    <w:rsid w:val="0086245F"/>
    <w:rsid w:val="00873FC9"/>
    <w:rsid w:val="00894687"/>
    <w:rsid w:val="00906EE8"/>
    <w:rsid w:val="00925970"/>
    <w:rsid w:val="009E3029"/>
    <w:rsid w:val="009E5B10"/>
    <w:rsid w:val="00A152E5"/>
    <w:rsid w:val="00A530D8"/>
    <w:rsid w:val="00A554FB"/>
    <w:rsid w:val="00AB12D1"/>
    <w:rsid w:val="00AC6FEE"/>
    <w:rsid w:val="00B35397"/>
    <w:rsid w:val="00B62DE8"/>
    <w:rsid w:val="00B80183"/>
    <w:rsid w:val="00B86B39"/>
    <w:rsid w:val="00B92DD5"/>
    <w:rsid w:val="00C43F42"/>
    <w:rsid w:val="00C44543"/>
    <w:rsid w:val="00CF3E13"/>
    <w:rsid w:val="00D12DD4"/>
    <w:rsid w:val="00D85DF4"/>
    <w:rsid w:val="00DC3724"/>
    <w:rsid w:val="00DD3BB0"/>
    <w:rsid w:val="00DF6A04"/>
    <w:rsid w:val="00E45F56"/>
    <w:rsid w:val="00EB46A1"/>
    <w:rsid w:val="00EE6B85"/>
    <w:rsid w:val="00F251DA"/>
    <w:rsid w:val="00F437AD"/>
    <w:rsid w:val="00FA462C"/>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8D01F"/>
  <w15:chartTrackingRefBased/>
  <w15:docId w15:val="{C36E00C4-5C9A-4A0C-ABC0-AC2DDA6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E2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tab">
    <w:name w:val="tab"/>
    <w:basedOn w:val="Normal"/>
    <w:rsid w:val="002D2E2A"/>
  </w:style>
  <w:style w:type="character" w:styleId="Hyperlink">
    <w:name w:val="Hyperlink"/>
    <w:basedOn w:val="DefaultParagraphFont"/>
    <w:uiPriority w:val="99"/>
    <w:unhideWhenUsed/>
    <w:rsid w:val="002D2E2A"/>
    <w:rPr>
      <w:color w:val="0563C1" w:themeColor="hyperlink"/>
      <w:u w:val="single"/>
    </w:rPr>
  </w:style>
  <w:style w:type="character" w:customStyle="1" w:styleId="hide-func">
    <w:name w:val="hide-func"/>
    <w:basedOn w:val="DefaultParagraphFont"/>
    <w:rsid w:val="002D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tes@dhcfp.nv.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hcfp.nv.gov/Resources/Rates/AB_108_Review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E0216BA55FB48955F2E99D695F819" ma:contentTypeVersion="20" ma:contentTypeDescription="Create a new document." ma:contentTypeScope="" ma:versionID="d2abe972fbfa72c047396cbfe7057a5c">
  <xsd:schema xmlns:xsd="http://www.w3.org/2001/XMLSchema" xmlns:xs="http://www.w3.org/2001/XMLSchema" xmlns:p="http://schemas.microsoft.com/office/2006/metadata/properties" xmlns:ns1="http://schemas.microsoft.com/sharepoint/v3" xmlns:ns3="2f4a9d5c-744f-4f34-ba88-9767917cbb70" xmlns:ns4="d5dde144-fb01-4ebb-bf51-8b6e86da1a55" targetNamespace="http://schemas.microsoft.com/office/2006/metadata/properties" ma:root="true" ma:fieldsID="986fc98a97c842eb661e6beee8c7d98a" ns1:_="" ns3:_="" ns4:_="">
    <xsd:import namespace="http://schemas.microsoft.com/sharepoint/v3"/>
    <xsd:import namespace="2f4a9d5c-744f-4f34-ba88-9767917cbb70"/>
    <xsd:import namespace="d5dde144-fb01-4ebb-bf51-8b6e86da1a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a9d5c-744f-4f34-ba88-9767917cbb7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de144-fb01-4ebb-bf51-8b6e86da1a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f4a9d5c-744f-4f34-ba88-9767917cbb70" xsi:nil="true"/>
    <_ip_UnifiedCompliancePolicyProperties xmlns="http://schemas.microsoft.com/sharepoint/v3" xsi:nil="true"/>
    <MigrationWizId xmlns="2f4a9d5c-744f-4f34-ba88-9767917cbb70" xsi:nil="true"/>
    <MigrationWizIdPermissions xmlns="2f4a9d5c-744f-4f34-ba88-9767917cbb70" xsi:nil="true"/>
    <MigrationWizIdDocumentLibraryPermissions xmlns="2f4a9d5c-744f-4f34-ba88-9767917cbb70" xsi:nil="true"/>
    <MigrationWizIdPermissionLevels xmlns="2f4a9d5c-744f-4f34-ba88-9767917cbb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2.xml><?xml version="1.0" encoding="utf-8"?>
<ds:datastoreItem xmlns:ds="http://schemas.openxmlformats.org/officeDocument/2006/customXml" ds:itemID="{B2A57161-ED57-490F-A593-FD55D8D3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a9d5c-744f-4f34-ba88-9767917cbb70"/>
    <ds:schemaRef ds:uri="d5dde144-fb01-4ebb-bf51-8b6e86da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64B18-DE2B-44C5-AC93-D9F07F326AA9}">
  <ds:schemaRefs>
    <ds:schemaRef ds:uri="d5dde144-fb01-4ebb-bf51-8b6e86da1a55"/>
    <ds:schemaRef ds:uri="2f4a9d5c-744f-4f34-ba88-9767917cbb70"/>
    <ds:schemaRef ds:uri="http://purl.org/dc/term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47858DE-E140-4933-AEE1-F8778D7E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DHCFP Final Letterhead 10-2019</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Final Letterhead 10-2019</dc:title>
  <dc:subject/>
  <dc:creator>Jose Jimenez</dc:creator>
  <cp:keywords/>
  <dc:description/>
  <cp:lastModifiedBy>Jose Jimenez</cp:lastModifiedBy>
  <cp:revision>6</cp:revision>
  <cp:lastPrinted>2019-11-25T17:42:00Z</cp:lastPrinted>
  <dcterms:created xsi:type="dcterms:W3CDTF">2020-07-15T16:25:00Z</dcterms:created>
  <dcterms:modified xsi:type="dcterms:W3CDTF">2020-07-15T16:37:00Z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0x0101004B5E0216BA55FB48955F2E99D695F819</vt:lpwstr>
  </property>
</Properties>
</file>